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CFA" w:rsidRPr="00AE51D1" w:rsidRDefault="00AE51D1" w:rsidP="00AE51D1">
      <w:pPr>
        <w:jc w:val="center"/>
        <w:rPr>
          <w:b/>
          <w:sz w:val="28"/>
          <w:u w:val="single"/>
        </w:rPr>
      </w:pPr>
      <w:r w:rsidRPr="00AE51D1">
        <w:rPr>
          <w:b/>
          <w:sz w:val="28"/>
          <w:u w:val="single"/>
        </w:rPr>
        <w:t>HASZNÁLTAI UTASÍTÁS</w:t>
      </w:r>
    </w:p>
    <w:p w:rsidR="00F71CFA" w:rsidRDefault="00AE51D1" w:rsidP="00F71CFA">
      <w:r>
        <w:t>Kedves Vásárlónk!</w:t>
      </w:r>
    </w:p>
    <w:p w:rsidR="00F71CFA" w:rsidRDefault="00F71CFA" w:rsidP="00F71CFA">
      <w:r>
        <w:t>Kérjük, figyelmesen olvassa el ezt az üzemeltetési útmutatót, mielőtt a készüléket csatlakoztatja a hálózathoz, hogy elkerülje a nem megfelelő használat által okozott károkat. Kérjük, fordítson különös figyelmet a biztonsági előírásokra. Ha a készüléket harmadik félnek továbbadja, akkor ezt a kezelési útmutatót is át kell adni.</w:t>
      </w:r>
    </w:p>
    <w:p w:rsidR="00F71CFA" w:rsidRPr="00AE51D1" w:rsidRDefault="00AE51D1" w:rsidP="00F71CFA">
      <w:pPr>
        <w:rPr>
          <w:b/>
          <w:u w:val="single"/>
        </w:rPr>
      </w:pPr>
      <w:r>
        <w:rPr>
          <w:b/>
          <w:u w:val="single"/>
        </w:rPr>
        <w:t>Fontos tudnivalók</w:t>
      </w:r>
    </w:p>
    <w:p w:rsidR="00F71CFA" w:rsidRDefault="00F71CFA" w:rsidP="00AE51D1">
      <w:pPr>
        <w:pStyle w:val="Listaszerbekezds"/>
        <w:numPr>
          <w:ilvl w:val="0"/>
          <w:numId w:val="1"/>
        </w:numPr>
      </w:pPr>
      <w:r>
        <w:t>Elektromos készülékek használatakor vegye figyelembe az alapve</w:t>
      </w:r>
      <w:r w:rsidR="00AE51D1">
        <w:t>tő óvintézkedéseket.</w:t>
      </w:r>
    </w:p>
    <w:p w:rsidR="00F71CFA" w:rsidRDefault="00F71CFA" w:rsidP="00AE51D1">
      <w:pPr>
        <w:pStyle w:val="Listaszerbekezds"/>
        <w:numPr>
          <w:ilvl w:val="0"/>
          <w:numId w:val="1"/>
        </w:numPr>
      </w:pPr>
      <w:r>
        <w:t>A gyermekek nem tudják felismerni az elektromos készülékek nem megfelelő használatával járó veszélyeket. Ezért soha ne hagyja, hogy a gyermekek felügyelet nélkül használják háztartási készülékeket.</w:t>
      </w:r>
    </w:p>
    <w:p w:rsidR="00F71CFA" w:rsidRDefault="00F71CFA" w:rsidP="00AE51D1">
      <w:pPr>
        <w:pStyle w:val="Listaszerbekezds"/>
        <w:numPr>
          <w:ilvl w:val="0"/>
          <w:numId w:val="1"/>
        </w:numPr>
      </w:pPr>
      <w:r>
        <w:t>A hajlakkok és rögzítő spray-k gyúlékony anyagokat tartalmaznak. Ne permetezzen a készülék használata közben.</w:t>
      </w:r>
    </w:p>
    <w:p w:rsidR="00F71CFA" w:rsidRDefault="00F71CFA" w:rsidP="00AE51D1">
      <w:pPr>
        <w:pStyle w:val="Listaszerbekezds"/>
        <w:numPr>
          <w:ilvl w:val="0"/>
          <w:numId w:val="1"/>
        </w:numPr>
      </w:pPr>
      <w:r>
        <w:t>Ne irányítsa a forró levegőt a készüléktől a szem vagy más hőérzékeny terület felé, például az arc és a nyak. Javasoljuk, hogy a törülközőt tekerje a nyakára.</w:t>
      </w:r>
    </w:p>
    <w:p w:rsidR="00F71CFA" w:rsidRDefault="00F71CFA" w:rsidP="00AE51D1">
      <w:pPr>
        <w:pStyle w:val="Listaszerbekezds"/>
        <w:numPr>
          <w:ilvl w:val="0"/>
          <w:numId w:val="1"/>
        </w:numPr>
      </w:pPr>
      <w:r>
        <w:t>Különös óvatossággal kell eljárni, ha a készüléket gyermekek vagy más olyan emberek közelében használja, akik érzékenyek a hőre. Bárki, akinek csökkent a hőérzékenysége, előfordulhat, hogy nem veszi észre, ha túl sok hőt irányít a bőr felé, és ennek következtében szenvedhet.</w:t>
      </w:r>
    </w:p>
    <w:p w:rsidR="00F71CFA" w:rsidRDefault="00F71CFA" w:rsidP="00AE51D1">
      <w:pPr>
        <w:pStyle w:val="Listaszerbekezds"/>
        <w:numPr>
          <w:ilvl w:val="0"/>
          <w:numId w:val="1"/>
        </w:numPr>
      </w:pPr>
      <w:r>
        <w:t>Tárolja és használja a készüléket gyermekektől elzárva.</w:t>
      </w:r>
    </w:p>
    <w:p w:rsidR="00F71CFA" w:rsidRDefault="00F71CFA" w:rsidP="00AE51D1">
      <w:pPr>
        <w:pStyle w:val="Listaszerbekezds"/>
        <w:numPr>
          <w:ilvl w:val="0"/>
          <w:numId w:val="1"/>
        </w:numPr>
      </w:pPr>
      <w:r>
        <w:t>Kapcsolja ki a készüléket, mielőtt letenné, még akkor is, ha “csak egy percre” van</w:t>
      </w:r>
      <w:r w:rsidR="00AE51D1">
        <w:t>.</w:t>
      </w:r>
    </w:p>
    <w:p w:rsidR="00F71CFA" w:rsidRDefault="00F71CFA" w:rsidP="00AE51D1">
      <w:pPr>
        <w:pStyle w:val="Listaszerbekezds"/>
        <w:numPr>
          <w:ilvl w:val="0"/>
          <w:numId w:val="1"/>
        </w:numPr>
      </w:pPr>
      <w:r>
        <w:t>Ne hagyja a készüléket felügyelet nélkül csatlakoztatva.</w:t>
      </w:r>
    </w:p>
    <w:p w:rsidR="00F71CFA" w:rsidRDefault="00F71CFA" w:rsidP="00AE51D1">
      <w:pPr>
        <w:pStyle w:val="Listaszerbekezds"/>
        <w:numPr>
          <w:ilvl w:val="0"/>
          <w:numId w:val="1"/>
        </w:numPr>
      </w:pPr>
      <w:r>
        <w:t>Távolítson el minden akadályt a készülék fűtési részén.</w:t>
      </w:r>
    </w:p>
    <w:p w:rsidR="00F71CFA" w:rsidRDefault="00F71CFA" w:rsidP="00AE51D1">
      <w:pPr>
        <w:pStyle w:val="Listaszerbekezds"/>
        <w:numPr>
          <w:ilvl w:val="0"/>
          <w:numId w:val="1"/>
        </w:numPr>
      </w:pPr>
      <w:r>
        <w:t>A készülék használata után hagyja lehűlni, hogy elkerülje az ujjainak égését.</w:t>
      </w:r>
    </w:p>
    <w:p w:rsidR="00F71CFA" w:rsidRDefault="00F71CFA" w:rsidP="00AE51D1">
      <w:pPr>
        <w:pStyle w:val="Listaszerbekezds"/>
        <w:numPr>
          <w:ilvl w:val="0"/>
          <w:numId w:val="1"/>
        </w:numPr>
      </w:pPr>
      <w:r>
        <w:t>Tisztítás és tárolás előtt hagyja a készüléket lehűlni.</w:t>
      </w:r>
    </w:p>
    <w:p w:rsidR="00F71CFA" w:rsidRDefault="00F71CFA" w:rsidP="00AE51D1">
      <w:pPr>
        <w:pStyle w:val="Listaszerbekezds"/>
        <w:numPr>
          <w:ilvl w:val="0"/>
          <w:numId w:val="1"/>
        </w:numPr>
      </w:pPr>
      <w:r>
        <w:t>A készüléket csak az ebben az útmutatóban leírt célokra használja.</w:t>
      </w:r>
    </w:p>
    <w:p w:rsidR="00F71CFA" w:rsidRDefault="00F71CFA" w:rsidP="00AE51D1">
      <w:pPr>
        <w:pStyle w:val="Listaszerbekezds"/>
        <w:numPr>
          <w:ilvl w:val="0"/>
          <w:numId w:val="1"/>
        </w:numPr>
      </w:pPr>
      <w:r>
        <w:t>Ne használja a készüléket 1 m távolságra más elektromos vagy elektronikus készülékektől (például televízió, számítógép, telefon), mivel az interferenciát okozhat.</w:t>
      </w:r>
    </w:p>
    <w:p w:rsidR="00F71CFA" w:rsidRDefault="00AE51D1" w:rsidP="00AE51D1">
      <w:pPr>
        <w:pStyle w:val="Listaszerbekezds"/>
        <w:numPr>
          <w:ilvl w:val="0"/>
          <w:numId w:val="1"/>
        </w:numPr>
      </w:pPr>
      <w:r>
        <w:t>Ne</w:t>
      </w:r>
      <w:r w:rsidR="00F71CFA">
        <w:t xml:space="preserve"> csavarja be a hálózati vezetéket, és ne tekerje azt a készülék körül.</w:t>
      </w:r>
    </w:p>
    <w:p w:rsidR="00F71CFA" w:rsidRDefault="00F71CFA" w:rsidP="00AE51D1">
      <w:pPr>
        <w:pStyle w:val="Listaszerbekezds"/>
        <w:numPr>
          <w:ilvl w:val="0"/>
          <w:numId w:val="1"/>
        </w:numPr>
      </w:pPr>
      <w:r>
        <w:t>Ne működtesse a készüléket, ha hibásan működik, vagy ha a hálózati vezeték vagy a csatlakozó sérült. Nincsenek felhasználó által javítható alkatrészek.</w:t>
      </w:r>
    </w:p>
    <w:p w:rsidR="00F71CFA" w:rsidRDefault="00F71CFA" w:rsidP="00AE51D1">
      <w:pPr>
        <w:pStyle w:val="Listaszerbekezds"/>
        <w:numPr>
          <w:ilvl w:val="0"/>
          <w:numId w:val="1"/>
        </w:numPr>
      </w:pPr>
      <w:r>
        <w:t>A nem megfelelő működés és a nem megfelelő használat károsíthatja a készüléket, és a felhasználó számára sérülést okozhat.</w:t>
      </w:r>
    </w:p>
    <w:p w:rsidR="00AE51D1" w:rsidRDefault="00F71CFA" w:rsidP="00F71CFA">
      <w:r>
        <w:t>            </w:t>
      </w:r>
    </w:p>
    <w:p w:rsidR="00F71CFA" w:rsidRPr="00AE51D1" w:rsidRDefault="00F71CFA" w:rsidP="00F71CFA">
      <w:pPr>
        <w:rPr>
          <w:b/>
          <w:u w:val="single"/>
        </w:rPr>
      </w:pPr>
      <w:r w:rsidRPr="00AE51D1">
        <w:rPr>
          <w:b/>
          <w:u w:val="single"/>
        </w:rPr>
        <w:t> Különleges biztonsági utasítások ehhez az eszközhöz</w:t>
      </w:r>
    </w:p>
    <w:p w:rsidR="00F71CFA" w:rsidRDefault="00F71CFA" w:rsidP="00AE51D1">
      <w:pPr>
        <w:pStyle w:val="Listaszerbekezds"/>
        <w:numPr>
          <w:ilvl w:val="0"/>
          <w:numId w:val="2"/>
        </w:numPr>
      </w:pPr>
      <w:r>
        <w:t>Tartsa távol a készüléket víztől és nedvességtől, például fürdőkád</w:t>
      </w:r>
      <w:r w:rsidR="00AE51D1">
        <w:t>tól, zuhanyzótól vagy akár a fürdőtő</w:t>
      </w:r>
      <w:r>
        <w:t>l is! Az ilyen helyzetek veszélyt jelentenek az életre! Áramütésen keresztül.</w:t>
      </w:r>
    </w:p>
    <w:p w:rsidR="00F71CFA" w:rsidRDefault="00F71CFA" w:rsidP="00AE51D1">
      <w:pPr>
        <w:pStyle w:val="Listaszerbekezds"/>
        <w:numPr>
          <w:ilvl w:val="0"/>
          <w:numId w:val="2"/>
        </w:numPr>
      </w:pPr>
      <w:r>
        <w:t xml:space="preserve">Figyelem: </w:t>
      </w:r>
      <w:r w:rsidR="00AE51D1">
        <w:t>Működés közben a készülék</w:t>
      </w:r>
      <w:r>
        <w:t xml:space="preserve"> felforrósodik.</w:t>
      </w:r>
    </w:p>
    <w:p w:rsidR="00F71CFA" w:rsidRDefault="00F71CFA" w:rsidP="00AE51D1">
      <w:pPr>
        <w:pStyle w:val="Listaszerbekezds"/>
        <w:numPr>
          <w:ilvl w:val="0"/>
          <w:numId w:val="2"/>
        </w:numPr>
      </w:pPr>
      <w:r>
        <w:t>Ha a készüléket a fürdőszobában használja, használat után vegye le a hálózati csatlakozót, mivel a víz veszélyt jelent. Ez akkor is érvényes, ha a készüléket kikapcsolják.</w:t>
      </w:r>
    </w:p>
    <w:p w:rsidR="00AE51D1" w:rsidRDefault="00F71CFA" w:rsidP="00F71CFA">
      <w:pPr>
        <w:pStyle w:val="Listaszerbekezds"/>
        <w:numPr>
          <w:ilvl w:val="0"/>
          <w:numId w:val="2"/>
        </w:numPr>
      </w:pPr>
      <w:r>
        <w:t>Kiegészítő védelemként azt javasoljuk, hogy a fürdőszoba vezetékrendszerébe telepítsenek egy legfeljebb 30 mA névleges áramú hibaáram-védő készüléket (RCD). Kérjen tanácsot egy hivatalos villanyszerelőtől.</w:t>
      </w:r>
    </w:p>
    <w:p w:rsidR="00F71CFA" w:rsidRPr="00AE51D1" w:rsidRDefault="00F71CFA" w:rsidP="00F71CFA">
      <w:pPr>
        <w:rPr>
          <w:b/>
          <w:u w:val="single"/>
        </w:rPr>
      </w:pPr>
      <w:r w:rsidRPr="00AE51D1">
        <w:rPr>
          <w:b/>
          <w:u w:val="single"/>
        </w:rPr>
        <w:lastRenderedPageBreak/>
        <w:t>BIZTONSÁGI INFORMÁCIÓK</w:t>
      </w:r>
    </w:p>
    <w:p w:rsidR="00F71CFA" w:rsidRDefault="00F71CFA" w:rsidP="00AE51D1">
      <w:pPr>
        <w:pStyle w:val="Listaszerbekezds"/>
        <w:numPr>
          <w:ilvl w:val="0"/>
          <w:numId w:val="8"/>
        </w:numPr>
      </w:pPr>
      <w:r>
        <w:t>Nem vállalunk felelősséget a nem megfelelő használat vagy nem megfelelő kezelés által okozott károkért.</w:t>
      </w:r>
    </w:p>
    <w:p w:rsidR="00F71CFA" w:rsidRDefault="00F71CFA" w:rsidP="00AE51D1">
      <w:pPr>
        <w:pStyle w:val="Listaszerbekezds"/>
        <w:numPr>
          <w:ilvl w:val="0"/>
          <w:numId w:val="8"/>
        </w:numPr>
      </w:pPr>
      <w:r>
        <w:t xml:space="preserve">A készülék csatlakoztatása </w:t>
      </w:r>
      <w:r w:rsidR="00B55E1E">
        <w:t>előtt</w:t>
      </w:r>
      <w:r>
        <w:t xml:space="preserve"> </w:t>
      </w:r>
      <w:r w:rsidR="00B55E1E">
        <w:t>ellenőrizze</w:t>
      </w:r>
      <w:r>
        <w:t>, hogy az áram és a teljesítmény megegyezik-e az adattáblán megadottakkal.</w:t>
      </w:r>
    </w:p>
    <w:p w:rsidR="00F71CFA" w:rsidRDefault="00F71CFA" w:rsidP="00AE51D1">
      <w:pPr>
        <w:pStyle w:val="Listaszerbekezds"/>
        <w:numPr>
          <w:ilvl w:val="0"/>
          <w:numId w:val="8"/>
        </w:numPr>
      </w:pPr>
      <w:r>
        <w:t>Figyelem: Ne tegye a készüléket vagy a csatlakozódugót vízbe vagy más folyadékba. Ez halálos áramütést okozhat. Ha a készülék vagy a csatlakozó véletlenül megnedvesedik, azonnal húzza ki a konnektorból, és ellenőrizze, hogy villanyszerelő végezzék újra.</w:t>
      </w:r>
    </w:p>
    <w:p w:rsidR="00F71CFA" w:rsidRDefault="00F71CFA" w:rsidP="00AE51D1">
      <w:pPr>
        <w:pStyle w:val="Listaszerbekezds"/>
        <w:numPr>
          <w:ilvl w:val="0"/>
          <w:numId w:val="8"/>
        </w:numPr>
      </w:pPr>
      <w:r>
        <w:t>Rendszeresen ellenőrizze a kábelt és a csatlakozót esetleges sérülések szempontjából.</w:t>
      </w:r>
    </w:p>
    <w:p w:rsidR="00F71CFA" w:rsidRDefault="00F71CFA" w:rsidP="00AE51D1">
      <w:pPr>
        <w:pStyle w:val="Listaszerbekezds"/>
        <w:numPr>
          <w:ilvl w:val="0"/>
          <w:numId w:val="8"/>
        </w:numPr>
      </w:pPr>
      <w:r>
        <w:t>Ne engedje, hogy a kábel éles szélek felett lógjon, és tartsa távol a forró tárgyaktól és nyílt lángtól. Csak a dugaszt tartva vegye ki a dugót az aljzatból.</w:t>
      </w:r>
    </w:p>
    <w:p w:rsidR="00F71CFA" w:rsidRDefault="00F71CFA" w:rsidP="00AE51D1">
      <w:pPr>
        <w:pStyle w:val="Listaszerbekezds"/>
        <w:numPr>
          <w:ilvl w:val="0"/>
          <w:numId w:val="8"/>
        </w:numPr>
      </w:pPr>
      <w:r>
        <w:t>Ügyeljen arra, hogy ne létezzen annak veszélye, hogy a mérleg vagy a hosszabbító kábel véletlenül meghúzódjon, vagy használat közben bárki kioldódhasson.</w:t>
      </w:r>
    </w:p>
    <w:p w:rsidR="00F71CFA" w:rsidRDefault="00F71CFA" w:rsidP="00AE51D1">
      <w:pPr>
        <w:pStyle w:val="Listaszerbekezds"/>
        <w:numPr>
          <w:ilvl w:val="0"/>
          <w:numId w:val="8"/>
        </w:numPr>
      </w:pPr>
      <w:r>
        <w:t>Ez a készülék nem alkalmas kereskedelmi, sem szabadtéri használatra.</w:t>
      </w:r>
    </w:p>
    <w:p w:rsidR="00F71CFA" w:rsidRDefault="00F71CFA" w:rsidP="00AE51D1">
      <w:pPr>
        <w:pStyle w:val="Listaszerbekezds"/>
        <w:numPr>
          <w:ilvl w:val="0"/>
          <w:numId w:val="8"/>
        </w:numPr>
      </w:pPr>
      <w:r>
        <w:t>Mindig vegye ki a dugaszt a konnektorból, amikor a készüléket nem használja, és minden alkalommal, mielőtt megtisztítja.</w:t>
      </w:r>
    </w:p>
    <w:p w:rsidR="00F71CFA" w:rsidRDefault="00F71CFA" w:rsidP="00AE51D1">
      <w:pPr>
        <w:pStyle w:val="Listaszerbekezds"/>
        <w:numPr>
          <w:ilvl w:val="0"/>
          <w:numId w:val="8"/>
        </w:numPr>
      </w:pPr>
      <w:r>
        <w:t>Soha ne használja a kábelt a készülék hordozására.</w:t>
      </w:r>
    </w:p>
    <w:p w:rsidR="00F71CFA" w:rsidRDefault="00F71CFA" w:rsidP="00F71CFA"/>
    <w:p w:rsidR="00F71CFA" w:rsidRPr="00AE51D1" w:rsidRDefault="00F71CFA" w:rsidP="00F71CFA">
      <w:pPr>
        <w:rPr>
          <w:b/>
          <w:u w:val="single"/>
        </w:rPr>
      </w:pPr>
      <w:r w:rsidRPr="00AE51D1">
        <w:rPr>
          <w:b/>
          <w:u w:val="single"/>
        </w:rPr>
        <w:t>MŰVELET</w:t>
      </w:r>
    </w:p>
    <w:p w:rsidR="00F71CFA" w:rsidRDefault="00B55E1E" w:rsidP="00AE51D1">
      <w:pPr>
        <w:pStyle w:val="Listaszerbekezds"/>
        <w:numPr>
          <w:ilvl w:val="0"/>
          <w:numId w:val="9"/>
        </w:numPr>
      </w:pPr>
      <w:r>
        <w:t>Csatlakoztassa a dugót az aljzatba</w:t>
      </w:r>
      <w:r w:rsidR="00F71CFA">
        <w:t>.</w:t>
      </w:r>
    </w:p>
    <w:p w:rsidR="00F71CFA" w:rsidRDefault="00F71CFA" w:rsidP="00AE51D1">
      <w:pPr>
        <w:pStyle w:val="Listaszerbekezds"/>
        <w:numPr>
          <w:ilvl w:val="0"/>
          <w:numId w:val="9"/>
        </w:numPr>
      </w:pPr>
      <w:r>
        <w:t>Tolja a kapcsolót „BE” állásba, és a lámpa világít.</w:t>
      </w:r>
      <w:r w:rsidR="00B55E1E">
        <w:t xml:space="preserve"> </w:t>
      </w:r>
      <w:r>
        <w:t>A készülék kb. 5 percen belül eléri az üzemi hőmérsékletet</w:t>
      </w:r>
      <w:r w:rsidR="00AE51D1">
        <w:t>.</w:t>
      </w:r>
    </w:p>
    <w:p w:rsidR="00F71CFA" w:rsidRDefault="00F71CFA" w:rsidP="00AE51D1">
      <w:pPr>
        <w:pStyle w:val="Listaszerbekezds"/>
        <w:numPr>
          <w:ilvl w:val="0"/>
          <w:numId w:val="9"/>
        </w:numPr>
      </w:pPr>
      <w:r>
        <w:t xml:space="preserve">A teljes </w:t>
      </w:r>
      <w:r w:rsidR="00B55E1E">
        <w:t>stílus érdekében a hajnak, tisztá</w:t>
      </w:r>
      <w:r>
        <w:t xml:space="preserve">nak, száraznak, szennyeződéstől, </w:t>
      </w:r>
      <w:r w:rsidR="00B55E1E">
        <w:t>hajlakoktól</w:t>
      </w:r>
      <w:r>
        <w:t xml:space="preserve"> és </w:t>
      </w:r>
      <w:r w:rsidR="00B55E1E">
        <w:t>krémtől</w:t>
      </w:r>
      <w:r>
        <w:t xml:space="preserve"> mentesnek kell lennie.</w:t>
      </w:r>
    </w:p>
    <w:p w:rsidR="00F71CFA" w:rsidRDefault="00F71CFA" w:rsidP="00AE51D1">
      <w:pPr>
        <w:pStyle w:val="Listaszerbekezds"/>
        <w:numPr>
          <w:ilvl w:val="0"/>
          <w:numId w:val="9"/>
        </w:numPr>
      </w:pPr>
      <w:r>
        <w:t>Szárítsa meg a haját hajszárítóval, amíg teljesen megszárad, mielőtt a hajvasalót használja.</w:t>
      </w:r>
    </w:p>
    <w:p w:rsidR="00F71CFA" w:rsidRDefault="00F71CFA" w:rsidP="00AE51D1">
      <w:pPr>
        <w:pStyle w:val="Listaszerbekezds"/>
        <w:numPr>
          <w:ilvl w:val="0"/>
          <w:numId w:val="9"/>
        </w:numPr>
      </w:pPr>
      <w:r>
        <w:t xml:space="preserve">Nyissa ki a lemezeket és </w:t>
      </w:r>
      <w:r w:rsidR="00D52C49">
        <w:t xml:space="preserve">terítsen </w:t>
      </w:r>
      <w:r w:rsidR="00AE51D1">
        <w:t>egy 5</w:t>
      </w:r>
      <w:r>
        <w:t xml:space="preserve"> cm-es hajrészt a </w:t>
      </w:r>
      <w:r w:rsidR="00AE51D1">
        <w:t>lemezek közé</w:t>
      </w:r>
      <w:r>
        <w:t>.</w:t>
      </w:r>
    </w:p>
    <w:p w:rsidR="00F71CFA" w:rsidRDefault="00F71CFA" w:rsidP="00AE51D1">
      <w:pPr>
        <w:pStyle w:val="Listaszerbekezds"/>
        <w:numPr>
          <w:ilvl w:val="0"/>
          <w:numId w:val="9"/>
        </w:numPr>
      </w:pPr>
      <w:r>
        <w:t>Ne érintse meg a főzőlapokat. Nyomja le és csúsztassa lassan a készüléket a fejbőrről a végei felé. Ha szükséges, ismételje meg.</w:t>
      </w:r>
    </w:p>
    <w:p w:rsidR="00F71CFA" w:rsidRDefault="00F71CFA" w:rsidP="00AE51D1">
      <w:pPr>
        <w:pStyle w:val="Listaszerbekezds"/>
        <w:numPr>
          <w:ilvl w:val="0"/>
          <w:numId w:val="9"/>
        </w:numPr>
      </w:pPr>
      <w:r>
        <w:t xml:space="preserve">Hagyja </w:t>
      </w:r>
      <w:r w:rsidR="00D52C49">
        <w:t>lehűlni</w:t>
      </w:r>
      <w:r>
        <w:t xml:space="preserve"> a hajvasalót.</w:t>
      </w:r>
    </w:p>
    <w:p w:rsidR="00F71CFA" w:rsidRDefault="00F71CFA" w:rsidP="00AE51D1">
      <w:pPr>
        <w:pStyle w:val="Listaszerbekezds"/>
        <w:numPr>
          <w:ilvl w:val="0"/>
          <w:numId w:val="9"/>
        </w:numPr>
      </w:pPr>
      <w:r>
        <w:t>Megjegyzés: Tartsa távol a melegített alkatrészeket a fejbőrtől, az arctól, a nyaktól és a kezétől.</w:t>
      </w:r>
    </w:p>
    <w:p w:rsidR="00F71CFA" w:rsidRDefault="00F71CFA" w:rsidP="00F71CFA"/>
    <w:p w:rsidR="00F71CFA" w:rsidRPr="00AE51D1" w:rsidRDefault="00F71CFA" w:rsidP="00F71CFA">
      <w:pPr>
        <w:rPr>
          <w:b/>
          <w:u w:val="single"/>
        </w:rPr>
      </w:pPr>
      <w:r w:rsidRPr="00AE51D1">
        <w:rPr>
          <w:b/>
          <w:u w:val="single"/>
        </w:rPr>
        <w:t>Tisztítás és gondozás</w:t>
      </w:r>
    </w:p>
    <w:p w:rsidR="00F71CFA" w:rsidRDefault="00F71CFA" w:rsidP="00AE51D1">
      <w:pPr>
        <w:pStyle w:val="Listaszerbekezds"/>
        <w:numPr>
          <w:ilvl w:val="0"/>
          <w:numId w:val="13"/>
        </w:numPr>
      </w:pPr>
      <w:r>
        <w:t>Fontos a biztonsági utasítások betartása.</w:t>
      </w:r>
    </w:p>
    <w:p w:rsidR="00F71CFA" w:rsidRDefault="00F71CFA" w:rsidP="00AE51D1">
      <w:pPr>
        <w:pStyle w:val="Listaszerbekezds"/>
        <w:numPr>
          <w:ilvl w:val="0"/>
          <w:numId w:val="13"/>
        </w:numPr>
      </w:pPr>
      <w:r>
        <w:t>Tisztítsa meg a külső felületeket puha, nedves ruhával és egy enyhe tisztítószerrel.</w:t>
      </w:r>
    </w:p>
    <w:p w:rsidR="00F71CFA" w:rsidRDefault="00F71CFA" w:rsidP="00AE51D1">
      <w:pPr>
        <w:pStyle w:val="Listaszerbekezds"/>
        <w:numPr>
          <w:ilvl w:val="0"/>
          <w:numId w:val="13"/>
        </w:numPr>
      </w:pPr>
      <w:r>
        <w:t>Soha ne használjon súrolószert vagy éles tárgyakat (pl. Acélgyapot).</w:t>
      </w:r>
    </w:p>
    <w:p w:rsidR="00F71CFA" w:rsidRDefault="00F71CFA" w:rsidP="00AE51D1">
      <w:pPr>
        <w:pStyle w:val="Listaszerbekezds"/>
        <w:numPr>
          <w:ilvl w:val="0"/>
          <w:numId w:val="13"/>
        </w:numPr>
      </w:pPr>
      <w:r>
        <w:t>Ne tekerje a tápkábelt a készülék körül.</w:t>
      </w:r>
    </w:p>
    <w:p w:rsidR="00F71CFA" w:rsidRDefault="00F71CFA" w:rsidP="00F71CFA"/>
    <w:p w:rsidR="00F71CFA" w:rsidRPr="00AE51D1" w:rsidRDefault="00F71CFA" w:rsidP="00F71CFA">
      <w:pPr>
        <w:rPr>
          <w:b/>
          <w:u w:val="single"/>
        </w:rPr>
      </w:pPr>
      <w:r w:rsidRPr="00AE51D1">
        <w:rPr>
          <w:b/>
          <w:u w:val="single"/>
        </w:rPr>
        <w:t>MŰSZAKI ADATOK</w:t>
      </w:r>
    </w:p>
    <w:p w:rsidR="00F71CFA" w:rsidRDefault="00F71CFA" w:rsidP="00AE51D1">
      <w:pPr>
        <w:pStyle w:val="Listaszerbekezds"/>
        <w:numPr>
          <w:ilvl w:val="0"/>
          <w:numId w:val="14"/>
        </w:numPr>
      </w:pPr>
      <w:r>
        <w:t>Működési feszültség: 220Vac ~ 240Vac</w:t>
      </w:r>
    </w:p>
    <w:p w:rsidR="00F71CFA" w:rsidRDefault="00F71CFA" w:rsidP="00AE51D1">
      <w:pPr>
        <w:pStyle w:val="Listaszerbekezds"/>
        <w:numPr>
          <w:ilvl w:val="0"/>
          <w:numId w:val="14"/>
        </w:numPr>
      </w:pPr>
      <w:r>
        <w:t>Működési frekvencia: 50Hz</w:t>
      </w:r>
    </w:p>
    <w:p w:rsidR="00F71CFA" w:rsidRDefault="00F71CFA" w:rsidP="00AE51D1">
      <w:pPr>
        <w:pStyle w:val="Listaszerbekezds"/>
        <w:numPr>
          <w:ilvl w:val="0"/>
          <w:numId w:val="14"/>
        </w:numPr>
      </w:pPr>
      <w:r>
        <w:t>Energiafogyasztás: 35Watt</w:t>
      </w:r>
    </w:p>
    <w:p w:rsidR="00F0464A" w:rsidRPr="00AE51D1" w:rsidRDefault="00F71CFA" w:rsidP="00AE51D1">
      <w:pPr>
        <w:pStyle w:val="Listaszerbekezds"/>
        <w:numPr>
          <w:ilvl w:val="0"/>
          <w:numId w:val="14"/>
        </w:numPr>
        <w:rPr>
          <w:rFonts w:ascii="Cambria Math" w:hAnsi="Cambria Math" w:cs="Cambria Math"/>
        </w:rPr>
      </w:pPr>
      <w:r>
        <w:lastRenderedPageBreak/>
        <w:t xml:space="preserve">Üzemi hőmérséklet: 200 </w:t>
      </w:r>
      <w:r w:rsidRPr="00AE51D1">
        <w:rPr>
          <w:rFonts w:ascii="Cambria Math" w:hAnsi="Cambria Math" w:cs="Cambria Math"/>
        </w:rPr>
        <w:t>℃</w:t>
      </w:r>
    </w:p>
    <w:p w:rsidR="00B55E1E" w:rsidRDefault="00B55E1E" w:rsidP="00F71CFA">
      <w:pPr>
        <w:rPr>
          <w:rFonts w:ascii="Cambria Math" w:hAnsi="Cambria Math" w:cs="Cambria Math"/>
        </w:rPr>
      </w:pPr>
    </w:p>
    <w:p w:rsidR="00B55E1E" w:rsidRPr="00AE51D1" w:rsidRDefault="00B55E1E" w:rsidP="00B55E1E">
      <w:pPr>
        <w:rPr>
          <w:b/>
          <w:u w:val="single"/>
        </w:rPr>
      </w:pPr>
      <w:r w:rsidRPr="00AE51D1">
        <w:rPr>
          <w:b/>
          <w:u w:val="single"/>
        </w:rPr>
        <w:t xml:space="preserve">GARANCIA </w:t>
      </w:r>
      <w:proofErr w:type="gramStart"/>
      <w:r w:rsidRPr="00AE51D1">
        <w:rPr>
          <w:b/>
          <w:u w:val="single"/>
        </w:rPr>
        <w:t>ÉS</w:t>
      </w:r>
      <w:proofErr w:type="gramEnd"/>
      <w:r w:rsidRPr="00AE51D1">
        <w:rPr>
          <w:b/>
          <w:u w:val="single"/>
        </w:rPr>
        <w:t xml:space="preserve"> ÜGYFÉLSZOLGÁLTATÁS</w:t>
      </w:r>
    </w:p>
    <w:p w:rsidR="00B55E1E" w:rsidRDefault="00B55E1E" w:rsidP="00B55E1E">
      <w:r>
        <w:t>Szállítás előtt készülékeinket szigorú minőség-ellenőrzésnek vetjük alá. Ha minden gond ellenére sérülés történt a gyártás vagy a szállítás során, kérjük, adja vissza a készüléket a kereskedőhöz. A törvényes jogokon túl a vevőnek lehetősége van igényt követelni a következő garancia feltételei szerint:</w:t>
      </w:r>
    </w:p>
    <w:p w:rsidR="00B55E1E" w:rsidRDefault="00B55E1E" w:rsidP="00B55E1E">
      <w:r>
        <w:t>A vásárolt készülékre 2 év garanciát vállalunk, az eladás napjától kezdve. Ebben az időszakban minden olyan hibát ingyenesen kijavítunk, amelyet bizonyíthatóan az anyag- vagy gyártási hibáknak tulajdoníthatunk, javítás vagy csere útján. Ha hibás termékkel rendelkezik, akkor közvetlenül visszatérhet a vásárlás helyére.</w:t>
      </w:r>
    </w:p>
    <w:p w:rsidR="00B55E1E" w:rsidRDefault="00B55E1E" w:rsidP="00B55E1E">
      <w:r>
        <w:t>Ez a garancia nem terjed ki azokra a hibákra, amelyek a készülék nem megfelelő kezelése, valamint a harmadik személyek beavatkozása és javítása, vagy nem eredeti alkatrészek beszerelése miatt bekövetkező hibák miatt merülnek fel. Mindig őrizze meg a nyugtát, anélkül, hogy bármiféle garanciát igényelhetne. A használati útmutató be nem tartása által okozott károk a jótállás megszűnéséhez vezetnek, ha következményes károkat okoznak, nem vállalunk felelősséget. Ugyancsak nem tehetjük felelőssé a nem megfelelő használat által okozott anyagi károkat vagy személyi sérüléseket, vagy a használati útmutató nem megfelelő végrehajtását. A kiegészítők károsodása nem jelenti a készülék teljes cseréjét. Ebben az esetben vegye fel a kapcsolatot a szervizzel. A törött üveg vagy a műanyag alkatrészek törése mindig díjköteles.</w:t>
      </w:r>
    </w:p>
    <w:p w:rsidR="00B55E1E" w:rsidRDefault="00B55E1E" w:rsidP="00B55E1E">
      <w:r>
        <w:t>A fogyóeszközök vagy kopott alkatrészek hibáira, valamint az alkatrészek megtisztítására, karbantartására vagy cseréjére a jótállás nem vonatkozik, és azokat meg kell fizetni.</w:t>
      </w:r>
    </w:p>
    <w:p w:rsidR="00AE51D1" w:rsidRDefault="00AE51D1" w:rsidP="00B55E1E">
      <w:pPr>
        <w:rPr>
          <w:b/>
          <w:u w:val="single"/>
        </w:rPr>
      </w:pPr>
    </w:p>
    <w:p w:rsidR="00B55E1E" w:rsidRPr="00AE51D1" w:rsidRDefault="00B55E1E" w:rsidP="00B55E1E">
      <w:pPr>
        <w:rPr>
          <w:b/>
          <w:u w:val="single"/>
        </w:rPr>
      </w:pPr>
      <w:r w:rsidRPr="00AE51D1">
        <w:rPr>
          <w:b/>
          <w:u w:val="single"/>
        </w:rPr>
        <w:t>KÖRNYEZETVÉDELMI BEMUTATÁS</w:t>
      </w:r>
    </w:p>
    <w:p w:rsidR="00B55E1E" w:rsidRDefault="00B55E1E" w:rsidP="00B55E1E">
      <w:r>
        <w:t>Segíthet a környezet védelmében!</w:t>
      </w:r>
    </w:p>
    <w:p w:rsidR="00B55E1E" w:rsidRDefault="00B55E1E" w:rsidP="00B55E1E">
      <w:r>
        <w:t>Ne feledje, hogy tartsa be a helyi előírásokat: a nem működő elektromos berendezéseket vigye a megfelelő hulladékkezelő központba.</w:t>
      </w:r>
    </w:p>
    <w:sectPr w:rsidR="00B55E1E" w:rsidSect="003E6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029" w:rsidRDefault="00016029" w:rsidP="00AE51D1">
      <w:pPr>
        <w:spacing w:after="0" w:line="240" w:lineRule="auto"/>
      </w:pPr>
      <w:r>
        <w:separator/>
      </w:r>
    </w:p>
  </w:endnote>
  <w:endnote w:type="continuationSeparator" w:id="0">
    <w:p w:rsidR="00016029" w:rsidRDefault="00016029" w:rsidP="00AE5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029" w:rsidRDefault="00016029" w:rsidP="00AE51D1">
      <w:pPr>
        <w:spacing w:after="0" w:line="240" w:lineRule="auto"/>
      </w:pPr>
      <w:r>
        <w:separator/>
      </w:r>
    </w:p>
  </w:footnote>
  <w:footnote w:type="continuationSeparator" w:id="0">
    <w:p w:rsidR="00016029" w:rsidRDefault="00016029" w:rsidP="00AE5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98B"/>
    <w:multiLevelType w:val="hybridMultilevel"/>
    <w:tmpl w:val="EC7E5E7A"/>
    <w:lvl w:ilvl="0" w:tplc="2E3CF800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77182"/>
    <w:multiLevelType w:val="hybridMultilevel"/>
    <w:tmpl w:val="8F040F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3378B"/>
    <w:multiLevelType w:val="hybridMultilevel"/>
    <w:tmpl w:val="1DC8025C"/>
    <w:lvl w:ilvl="0" w:tplc="2E3CF800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5060F"/>
    <w:multiLevelType w:val="hybridMultilevel"/>
    <w:tmpl w:val="2068A1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F7111"/>
    <w:multiLevelType w:val="hybridMultilevel"/>
    <w:tmpl w:val="BEBCA7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F1297"/>
    <w:multiLevelType w:val="hybridMultilevel"/>
    <w:tmpl w:val="A1C453A4"/>
    <w:lvl w:ilvl="0" w:tplc="2E3CF800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DDD7546"/>
    <w:multiLevelType w:val="hybridMultilevel"/>
    <w:tmpl w:val="85D268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A25D60"/>
    <w:multiLevelType w:val="hybridMultilevel"/>
    <w:tmpl w:val="100A8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3D4598"/>
    <w:multiLevelType w:val="hybridMultilevel"/>
    <w:tmpl w:val="43381D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2106A9"/>
    <w:multiLevelType w:val="hybridMultilevel"/>
    <w:tmpl w:val="728E55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D51B2D"/>
    <w:multiLevelType w:val="hybridMultilevel"/>
    <w:tmpl w:val="62EC8C9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200880C">
      <w:numFmt w:val="bullet"/>
      <w:lvlText w:val="·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DE277F0"/>
    <w:multiLevelType w:val="hybridMultilevel"/>
    <w:tmpl w:val="E702ED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7C69C8"/>
    <w:multiLevelType w:val="hybridMultilevel"/>
    <w:tmpl w:val="5854F276"/>
    <w:lvl w:ilvl="0" w:tplc="2E3CF800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6C5686"/>
    <w:multiLevelType w:val="hybridMultilevel"/>
    <w:tmpl w:val="BDEEDA28"/>
    <w:lvl w:ilvl="0" w:tplc="2E3CF800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3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9"/>
  </w:num>
  <w:num w:numId="10">
    <w:abstractNumId w:val="0"/>
  </w:num>
  <w:num w:numId="11">
    <w:abstractNumId w:val="2"/>
  </w:num>
  <w:num w:numId="12">
    <w:abstractNumId w:val="12"/>
  </w:num>
  <w:num w:numId="13">
    <w:abstractNumId w:val="4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CFA"/>
    <w:rsid w:val="00016029"/>
    <w:rsid w:val="003E63C3"/>
    <w:rsid w:val="00AE51D1"/>
    <w:rsid w:val="00B14FB2"/>
    <w:rsid w:val="00B55E1E"/>
    <w:rsid w:val="00D52C49"/>
    <w:rsid w:val="00F0464A"/>
    <w:rsid w:val="00F71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63C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AE5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E51D1"/>
  </w:style>
  <w:style w:type="paragraph" w:styleId="llb">
    <w:name w:val="footer"/>
    <w:basedOn w:val="Norml"/>
    <w:link w:val="llbChar"/>
    <w:uiPriority w:val="99"/>
    <w:semiHidden/>
    <w:unhideWhenUsed/>
    <w:rsid w:val="00AE5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AE51D1"/>
  </w:style>
  <w:style w:type="paragraph" w:styleId="Listaszerbekezds">
    <w:name w:val="List Paragraph"/>
    <w:basedOn w:val="Norml"/>
    <w:uiPriority w:val="34"/>
    <w:qFormat/>
    <w:rsid w:val="00AE51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876</Words>
  <Characters>6048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Krisztián</dc:creator>
  <cp:keywords/>
  <dc:description/>
  <cp:lastModifiedBy>Fruzsi</cp:lastModifiedBy>
  <cp:revision>3</cp:revision>
  <dcterms:created xsi:type="dcterms:W3CDTF">2019-11-05T11:01:00Z</dcterms:created>
  <dcterms:modified xsi:type="dcterms:W3CDTF">2021-03-04T14:56:00Z</dcterms:modified>
</cp:coreProperties>
</file>